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4050" cy="8029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7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2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23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24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5525" cy="8562975"/>
            <wp:effectExtent l="0" t="0" r="9525" b="9525"/>
            <wp:docPr id="25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F2D17"/>
    <w:rsid w:val="2C5F2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2019-01-21T07:07:00Z</dcterms:created>
  <dc:creator>_少爺誮訫</dc:creator>
  <cp:lastModifiedBy>_少爺誮訫</cp:lastModifiedBy>
  <dcterms:modified xsi:type="dcterms:W3CDTF">2019-01-21T07:11:48Z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